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F1" w:rsidRPr="004628F1" w:rsidRDefault="004628F1" w:rsidP="004628F1">
      <w:r>
        <w:rPr>
          <w:rFonts w:hint="eastAsia"/>
        </w:rPr>
        <w:t>1</w:t>
      </w:r>
      <w:r w:rsidRPr="004628F1">
        <w:rPr>
          <w:rFonts w:hint="eastAsia"/>
        </w:rPr>
        <w:t>.分包名称：包件</w:t>
      </w:r>
      <w:r>
        <w:rPr>
          <w:rFonts w:hint="eastAsia"/>
        </w:rPr>
        <w:t>1</w:t>
      </w:r>
    </w:p>
    <w:p w:rsidR="004628F1" w:rsidRPr="004628F1" w:rsidRDefault="004628F1" w:rsidP="004628F1">
      <w:r w:rsidRPr="004628F1">
        <w:rPr>
          <w:rFonts w:hint="eastAsia"/>
        </w:rPr>
        <w:t>1)标的名称：A4—80g/㎡—白色复印纸—1</w:t>
      </w:r>
    </w:p>
    <w:p w:rsidR="004628F1" w:rsidRPr="004628F1" w:rsidRDefault="004628F1" w:rsidP="004628F1">
      <w:r w:rsidRPr="004628F1">
        <w:rPr>
          <w:rFonts w:hint="eastAsia"/>
        </w:rPr>
        <w:t>2)货物技术参数要求：</w:t>
      </w:r>
    </w:p>
    <w:tbl>
      <w:tblPr>
        <w:tblW w:w="906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135"/>
        <w:gridCol w:w="3403"/>
        <w:gridCol w:w="2094"/>
        <w:gridCol w:w="1590"/>
      </w:tblGrid>
      <w:tr w:rsidR="004628F1" w:rsidRPr="004628F1" w:rsidTr="005025C4">
        <w:trPr>
          <w:trHeight w:val="75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序号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技术要求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技术参数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参数值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参数值偏离规则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定量（g/㎡）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80g/㎡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2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纸张规格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A4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3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标注净含量（张/包）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500张/包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4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厚度（μm）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≥98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5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挺度（恒速弯曲法纵向）（mN）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≥80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6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挺度（恒速弯曲法横向）（mN）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≥35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7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平滑度（反面）（s）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≥15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8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平滑度（正面）（s）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≥15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9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不透明度（%）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≥88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10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尘埃度（0.3mm²-1.5mm²）（个/㎡）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≤80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11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尘埃度（＞1.5mm²）（个/㎡）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0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12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交货水分（%）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3.5-7.0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13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外观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纸张颜色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白色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14</w:t>
            </w:r>
          </w:p>
        </w:tc>
        <w:tc>
          <w:tcPr>
            <w:tcW w:w="6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外观</w:t>
            </w:r>
          </w:p>
        </w:tc>
        <w:tc>
          <w:tcPr>
            <w:tcW w:w="18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基本尺寸(mm)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210*297</w:t>
            </w:r>
          </w:p>
        </w:tc>
        <w:tc>
          <w:tcPr>
            <w:tcW w:w="8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</w:tbl>
    <w:p w:rsidR="004628F1" w:rsidRPr="004628F1" w:rsidRDefault="004628F1" w:rsidP="004628F1"/>
    <w:p w:rsidR="004628F1" w:rsidRPr="004628F1" w:rsidRDefault="004628F1" w:rsidP="004628F1">
      <w:r>
        <w:rPr>
          <w:rFonts w:hint="eastAsia"/>
        </w:rPr>
        <w:t>2</w:t>
      </w:r>
      <w:r w:rsidRPr="004628F1">
        <w:rPr>
          <w:rFonts w:hint="eastAsia"/>
        </w:rPr>
        <w:t>.分包名称：包件</w:t>
      </w:r>
      <w:r>
        <w:rPr>
          <w:rFonts w:hint="eastAsia"/>
        </w:rPr>
        <w:t>2</w:t>
      </w:r>
    </w:p>
    <w:p w:rsidR="004628F1" w:rsidRPr="004628F1" w:rsidRDefault="004628F1" w:rsidP="004628F1">
      <w:r w:rsidRPr="004628F1">
        <w:rPr>
          <w:rFonts w:hint="eastAsia"/>
        </w:rPr>
        <w:t>1)标的名称：A4—80g/㎡—白色复印纸—2</w:t>
      </w:r>
    </w:p>
    <w:p w:rsidR="004628F1" w:rsidRPr="004628F1" w:rsidRDefault="004628F1" w:rsidP="004628F1">
      <w:r w:rsidRPr="004628F1">
        <w:rPr>
          <w:rFonts w:hint="eastAsia"/>
        </w:rPr>
        <w:t>2)货物技术参数要求：</w:t>
      </w:r>
    </w:p>
    <w:tbl>
      <w:tblPr>
        <w:tblW w:w="8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992"/>
        <w:gridCol w:w="3541"/>
        <w:gridCol w:w="2092"/>
        <w:gridCol w:w="1453"/>
      </w:tblGrid>
      <w:tr w:rsidR="004628F1" w:rsidRPr="004628F1" w:rsidTr="005025C4">
        <w:trPr>
          <w:trHeight w:val="75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序号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技术要求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技术参数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参数值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参数值偏离规则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定量（g/㎡）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80g/㎡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lastRenderedPageBreak/>
              <w:t>2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纸张规格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A4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3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标注净含量（张/包）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500张/包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4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厚度（μm）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≥103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5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挺度（恒速弯曲法纵向）（mN）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≥100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6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挺度（恒速弯曲法横向）（mN）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≥42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7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平滑度（反面）（s）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≥18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8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平滑度（正面）（s）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≥18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9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不透明度（%）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≥93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10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尘埃度（0.3mm²-1.5mm²）（个/㎡）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≤16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11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尘埃度（＞1.5mm²）（个/㎡）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0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12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交货水分（%）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3.5-7.0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13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外观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纸张颜色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白色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14</w:t>
            </w:r>
          </w:p>
        </w:tc>
        <w:tc>
          <w:tcPr>
            <w:tcW w:w="5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外观</w:t>
            </w:r>
          </w:p>
        </w:tc>
        <w:tc>
          <w:tcPr>
            <w:tcW w:w="198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基本尺寸(mm)</w:t>
            </w:r>
          </w:p>
        </w:tc>
        <w:tc>
          <w:tcPr>
            <w:tcW w:w="11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210*297</w:t>
            </w:r>
          </w:p>
        </w:tc>
        <w:tc>
          <w:tcPr>
            <w:tcW w:w="8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</w:tbl>
    <w:p w:rsidR="004628F1" w:rsidRPr="004628F1" w:rsidRDefault="004628F1" w:rsidP="004628F1">
      <w:r>
        <w:rPr>
          <w:rFonts w:hint="eastAsia"/>
        </w:rPr>
        <w:t>3</w:t>
      </w:r>
      <w:r w:rsidRPr="004628F1">
        <w:rPr>
          <w:rFonts w:hint="eastAsia"/>
        </w:rPr>
        <w:t>.分包名称：包件</w:t>
      </w:r>
      <w:r>
        <w:rPr>
          <w:rFonts w:hint="eastAsia"/>
        </w:rPr>
        <w:t>3</w:t>
      </w:r>
    </w:p>
    <w:p w:rsidR="004628F1" w:rsidRPr="004628F1" w:rsidRDefault="004628F1" w:rsidP="004628F1">
      <w:r w:rsidRPr="004628F1">
        <w:rPr>
          <w:rFonts w:hint="eastAsia"/>
        </w:rPr>
        <w:t>1)标的名称：</w:t>
      </w:r>
      <w:r>
        <w:rPr>
          <w:rFonts w:hint="eastAsia"/>
        </w:rPr>
        <w:t>B6</w:t>
      </w:r>
      <w:bookmarkStart w:id="0" w:name="_GoBack"/>
      <w:bookmarkEnd w:id="0"/>
      <w:r w:rsidRPr="004628F1">
        <w:rPr>
          <w:rFonts w:hint="eastAsia"/>
        </w:rPr>
        <w:t>—70g/㎡—白色复印纸</w:t>
      </w:r>
    </w:p>
    <w:p w:rsidR="004628F1" w:rsidRPr="004628F1" w:rsidRDefault="004628F1" w:rsidP="004628F1">
      <w:r w:rsidRPr="004628F1">
        <w:rPr>
          <w:rFonts w:hint="eastAsia"/>
        </w:rPr>
        <w:t>2)货物技术参数要求：</w:t>
      </w:r>
    </w:p>
    <w:tbl>
      <w:tblPr>
        <w:tblW w:w="93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135"/>
        <w:gridCol w:w="3118"/>
        <w:gridCol w:w="2092"/>
        <w:gridCol w:w="2159"/>
      </w:tblGrid>
      <w:tr w:rsidR="004628F1" w:rsidRPr="004628F1" w:rsidTr="005025C4">
        <w:trPr>
          <w:trHeight w:val="75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序号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技术要求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技术参数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参数值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pPr>
              <w:rPr>
                <w:b/>
                <w:bCs/>
              </w:rPr>
            </w:pPr>
            <w:r w:rsidRPr="004628F1">
              <w:rPr>
                <w:b/>
                <w:bCs/>
              </w:rPr>
              <w:t>参数值偏离规则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定量（g/㎡）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70g/㎡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2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纸张规格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>
              <w:t>B6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3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标注净含量（张/包）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500张/包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4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厚度（μm）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≥88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lastRenderedPageBreak/>
              <w:t>5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挺度（恒速弯曲法纵向）（mN）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≥65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6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挺度（恒速弯曲法横向）（mN）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≥26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7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平滑度（反面）（s）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≥15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8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平滑度（正面）（s）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≥15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9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不透明度（%）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≥86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10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尘埃度（0.3mm²-1.5mm²）（个/㎡）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≤80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11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尘埃度（＞1.5mm²）（个/㎡）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0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12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性能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交货水分（%）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3.5-7.0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13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外观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纸张颜色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白色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  <w:tr w:rsidR="004628F1" w:rsidRPr="004628F1" w:rsidTr="005025C4">
        <w:trPr>
          <w:trHeight w:val="480"/>
        </w:trPr>
        <w:tc>
          <w:tcPr>
            <w:tcW w:w="4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14</w:t>
            </w:r>
          </w:p>
        </w:tc>
        <w:tc>
          <w:tcPr>
            <w:tcW w:w="6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外观</w:t>
            </w:r>
          </w:p>
        </w:tc>
        <w:tc>
          <w:tcPr>
            <w:tcW w:w="16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基本尺寸(mm)</w:t>
            </w:r>
          </w:p>
        </w:tc>
        <w:tc>
          <w:tcPr>
            <w:tcW w:w="11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182*257</w:t>
            </w:r>
          </w:p>
        </w:tc>
        <w:tc>
          <w:tcPr>
            <w:tcW w:w="11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628F1" w:rsidRPr="004628F1" w:rsidRDefault="004628F1" w:rsidP="004628F1">
            <w:r w:rsidRPr="004628F1">
              <w:t>不允许正偏离</w:t>
            </w:r>
          </w:p>
        </w:tc>
      </w:tr>
    </w:tbl>
    <w:p w:rsidR="007759C7" w:rsidRDefault="007759C7"/>
    <w:sectPr w:rsidR="0077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Microsoft YaHei UI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F1"/>
    <w:rsid w:val="004628F1"/>
    <w:rsid w:val="007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F08D"/>
  <w15:chartTrackingRefBased/>
  <w15:docId w15:val="{05D689DD-0AB8-44B0-9930-07F93B3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蒲文</dc:creator>
  <cp:keywords/>
  <dc:description/>
  <cp:lastModifiedBy>蒲文</cp:lastModifiedBy>
  <cp:revision>1</cp:revision>
  <dcterms:created xsi:type="dcterms:W3CDTF">2024-11-12T03:09:00Z</dcterms:created>
  <dcterms:modified xsi:type="dcterms:W3CDTF">2024-11-12T03:16:00Z</dcterms:modified>
</cp:coreProperties>
</file>